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CE" w:rsidRDefault="00F17D6A" w:rsidP="000F11FB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E491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572F1">
        <w:rPr>
          <w:rFonts w:ascii="Arial" w:hAnsi="Arial" w:cs="Arial"/>
          <w:bCs/>
          <w:spacing w:val="-3"/>
          <w:sz w:val="22"/>
          <w:szCs w:val="22"/>
        </w:rPr>
        <w:t>Relationships (</w:t>
      </w:r>
      <w:r w:rsidR="00632234">
        <w:rPr>
          <w:rFonts w:ascii="Arial" w:hAnsi="Arial" w:cs="Arial"/>
          <w:bCs/>
          <w:spacing w:val="-3"/>
          <w:sz w:val="22"/>
          <w:szCs w:val="22"/>
        </w:rPr>
        <w:t>Civil Partnerships</w:t>
      </w:r>
      <w:r w:rsidR="00C572F1">
        <w:rPr>
          <w:rFonts w:ascii="Arial" w:hAnsi="Arial" w:cs="Arial"/>
          <w:bCs/>
          <w:spacing w:val="-3"/>
          <w:sz w:val="22"/>
          <w:szCs w:val="22"/>
        </w:rPr>
        <w:t>) and Other Acts Amendment</w:t>
      </w:r>
      <w:r w:rsidRPr="004E491F">
        <w:rPr>
          <w:rFonts w:ascii="Arial" w:hAnsi="Arial" w:cs="Arial"/>
          <w:bCs/>
          <w:spacing w:val="-3"/>
          <w:sz w:val="22"/>
          <w:szCs w:val="22"/>
        </w:rPr>
        <w:t xml:space="preserve"> Bill 201</w:t>
      </w:r>
      <w:r>
        <w:rPr>
          <w:rFonts w:ascii="Arial" w:hAnsi="Arial" w:cs="Arial"/>
          <w:bCs/>
          <w:spacing w:val="-3"/>
          <w:sz w:val="22"/>
          <w:szCs w:val="22"/>
        </w:rPr>
        <w:t>5</w:t>
      </w:r>
      <w:r w:rsidRPr="004E491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C105F">
        <w:rPr>
          <w:rFonts w:ascii="Arial" w:hAnsi="Arial" w:cs="Arial"/>
          <w:bCs/>
          <w:spacing w:val="-3"/>
          <w:sz w:val="22"/>
          <w:szCs w:val="22"/>
        </w:rPr>
        <w:t>implements</w:t>
      </w:r>
      <w:r w:rsidRPr="004E491F">
        <w:rPr>
          <w:rFonts w:ascii="Arial" w:hAnsi="Arial" w:cs="Arial"/>
          <w:bCs/>
          <w:spacing w:val="-3"/>
          <w:sz w:val="22"/>
          <w:szCs w:val="22"/>
        </w:rPr>
        <w:t xml:space="preserve"> the Gove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rnment’s election commitment to </w:t>
      </w:r>
      <w:r w:rsidR="00C572F1" w:rsidRPr="00C572F1">
        <w:rPr>
          <w:rFonts w:ascii="Arial" w:hAnsi="Arial" w:cs="Arial"/>
          <w:bCs/>
          <w:spacing w:val="-3"/>
          <w:sz w:val="22"/>
          <w:szCs w:val="22"/>
        </w:rPr>
        <w:t>restor</w:t>
      </w:r>
      <w:r w:rsidR="001C105F">
        <w:rPr>
          <w:rFonts w:ascii="Arial" w:hAnsi="Arial" w:cs="Arial"/>
          <w:bCs/>
          <w:spacing w:val="-3"/>
          <w:sz w:val="22"/>
          <w:szCs w:val="22"/>
        </w:rPr>
        <w:t>e</w:t>
      </w:r>
      <w:r w:rsidR="00C572F1" w:rsidRPr="00C572F1">
        <w:rPr>
          <w:rFonts w:ascii="Arial" w:hAnsi="Arial" w:cs="Arial"/>
          <w:bCs/>
          <w:spacing w:val="-3"/>
          <w:sz w:val="22"/>
          <w:szCs w:val="22"/>
        </w:rPr>
        <w:t xml:space="preserve"> civil partnership ceremonies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17D6A" w:rsidRPr="006876CE" w:rsidRDefault="00C572F1" w:rsidP="000F11FB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76CE">
        <w:rPr>
          <w:rFonts w:ascii="Arial" w:hAnsi="Arial" w:cs="Arial"/>
          <w:bCs/>
          <w:spacing w:val="-3"/>
          <w:sz w:val="22"/>
          <w:szCs w:val="22"/>
        </w:rPr>
        <w:t>The Bill ensure</w:t>
      </w:r>
      <w:r w:rsidR="005D7FB1">
        <w:rPr>
          <w:rFonts w:ascii="Arial" w:hAnsi="Arial" w:cs="Arial"/>
          <w:bCs/>
          <w:spacing w:val="-3"/>
          <w:sz w:val="22"/>
          <w:szCs w:val="22"/>
        </w:rPr>
        <w:t>s</w:t>
      </w:r>
      <w:r w:rsidRPr="006876CE">
        <w:rPr>
          <w:rFonts w:ascii="Arial" w:hAnsi="Arial" w:cs="Arial"/>
          <w:bCs/>
          <w:spacing w:val="-3"/>
          <w:sz w:val="22"/>
          <w:szCs w:val="22"/>
        </w:rPr>
        <w:t xml:space="preserve"> that adult couples, regardless of their gender, can have an official </w:t>
      </w:r>
      <w:r w:rsidR="006876CE">
        <w:rPr>
          <w:rFonts w:ascii="Arial" w:hAnsi="Arial" w:cs="Arial"/>
          <w:bCs/>
          <w:spacing w:val="-3"/>
          <w:sz w:val="22"/>
          <w:szCs w:val="22"/>
        </w:rPr>
        <w:t xml:space="preserve">civil partnership </w:t>
      </w:r>
      <w:r w:rsidRPr="006876CE">
        <w:rPr>
          <w:rFonts w:ascii="Arial" w:hAnsi="Arial" w:cs="Arial"/>
          <w:bCs/>
          <w:spacing w:val="-3"/>
          <w:sz w:val="22"/>
          <w:szCs w:val="22"/>
        </w:rPr>
        <w:t>ceremony to acknowledge and celebrate their relationships</w:t>
      </w:r>
      <w:r w:rsidR="00F17D6A" w:rsidRPr="006876CE">
        <w:rPr>
          <w:rFonts w:ascii="Arial" w:hAnsi="Arial" w:cs="Arial"/>
          <w:bCs/>
          <w:spacing w:val="-3"/>
          <w:sz w:val="22"/>
          <w:szCs w:val="22"/>
        </w:rPr>
        <w:t>.</w:t>
      </w:r>
      <w:r w:rsidR="006876CE" w:rsidRPr="006876CE">
        <w:t xml:space="preserve"> </w:t>
      </w:r>
    </w:p>
    <w:p w:rsidR="00EE710C" w:rsidRPr="00EC0FC4" w:rsidRDefault="00C572F1" w:rsidP="000F11FB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572F1">
        <w:rPr>
          <w:rFonts w:ascii="Arial" w:hAnsi="Arial" w:cs="Arial"/>
          <w:sz w:val="22"/>
          <w:szCs w:val="22"/>
        </w:rPr>
        <w:t xml:space="preserve">The </w:t>
      </w:r>
      <w:r w:rsidRPr="00EC0FC4">
        <w:rPr>
          <w:rFonts w:ascii="Arial" w:hAnsi="Arial" w:cs="Arial"/>
          <w:sz w:val="22"/>
          <w:szCs w:val="22"/>
        </w:rPr>
        <w:t xml:space="preserve">Bill </w:t>
      </w:r>
      <w:r w:rsidR="00F60A24">
        <w:rPr>
          <w:rFonts w:ascii="Arial" w:hAnsi="Arial" w:cs="Arial"/>
          <w:sz w:val="22"/>
          <w:szCs w:val="22"/>
        </w:rPr>
        <w:t>reinstate</w:t>
      </w:r>
      <w:r w:rsidR="005D7FB1">
        <w:rPr>
          <w:rFonts w:ascii="Arial" w:hAnsi="Arial" w:cs="Arial"/>
          <w:sz w:val="22"/>
          <w:szCs w:val="22"/>
        </w:rPr>
        <w:t>s</w:t>
      </w:r>
      <w:r w:rsidR="00F60A24">
        <w:rPr>
          <w:rFonts w:ascii="Arial" w:hAnsi="Arial" w:cs="Arial"/>
          <w:sz w:val="22"/>
          <w:szCs w:val="22"/>
        </w:rPr>
        <w:t xml:space="preserve"> </w:t>
      </w:r>
      <w:r w:rsidR="00632234">
        <w:rPr>
          <w:rFonts w:ascii="Arial" w:hAnsi="Arial" w:cs="Arial"/>
          <w:sz w:val="22"/>
          <w:szCs w:val="22"/>
        </w:rPr>
        <w:t>civil partnership</w:t>
      </w:r>
      <w:r w:rsidR="00F60A24">
        <w:rPr>
          <w:rFonts w:ascii="Arial" w:hAnsi="Arial" w:cs="Arial"/>
          <w:sz w:val="22"/>
          <w:szCs w:val="22"/>
        </w:rPr>
        <w:t xml:space="preserve"> ceremonies by</w:t>
      </w:r>
      <w:r w:rsidR="00632234">
        <w:rPr>
          <w:rFonts w:ascii="Arial" w:hAnsi="Arial" w:cs="Arial"/>
          <w:sz w:val="22"/>
          <w:szCs w:val="22"/>
        </w:rPr>
        <w:t>:</w:t>
      </w:r>
    </w:p>
    <w:p w:rsidR="00F60A24" w:rsidRPr="004161C1" w:rsidRDefault="00F60A24" w:rsidP="000F11FB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567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4161C1">
        <w:rPr>
          <w:rFonts w:ascii="Arial" w:hAnsi="Arial" w:cs="Arial"/>
          <w:color w:val="auto"/>
          <w:sz w:val="22"/>
          <w:szCs w:val="22"/>
          <w:lang w:val="en-GB"/>
        </w:rPr>
        <w:t xml:space="preserve">renaming the </w:t>
      </w:r>
      <w:r w:rsidRPr="004161C1">
        <w:rPr>
          <w:rFonts w:ascii="Arial" w:hAnsi="Arial" w:cs="Arial"/>
          <w:i/>
          <w:color w:val="auto"/>
          <w:sz w:val="22"/>
          <w:szCs w:val="22"/>
          <w:lang w:val="en-GB"/>
        </w:rPr>
        <w:t>Relationships Act 2011</w:t>
      </w:r>
      <w:r w:rsidRPr="004161C1">
        <w:rPr>
          <w:rFonts w:ascii="Arial" w:hAnsi="Arial" w:cs="Arial"/>
          <w:color w:val="auto"/>
          <w:sz w:val="22"/>
          <w:szCs w:val="22"/>
          <w:lang w:val="en-GB"/>
        </w:rPr>
        <w:t xml:space="preserve"> the </w:t>
      </w:r>
      <w:r w:rsidRPr="004161C1">
        <w:rPr>
          <w:rFonts w:ascii="Arial" w:hAnsi="Arial" w:cs="Arial"/>
          <w:i/>
          <w:color w:val="auto"/>
          <w:sz w:val="22"/>
          <w:szCs w:val="22"/>
          <w:lang w:val="en-GB"/>
        </w:rPr>
        <w:t>Civil Partnerships Act 2011</w:t>
      </w:r>
      <w:r w:rsidRPr="004161C1">
        <w:rPr>
          <w:rFonts w:ascii="Arial" w:hAnsi="Arial" w:cs="Arial"/>
          <w:color w:val="auto"/>
          <w:sz w:val="22"/>
          <w:szCs w:val="22"/>
          <w:lang w:val="en-GB"/>
        </w:rPr>
        <w:t xml:space="preserve">, and making other terminology changes including replacing references to ‘registered relationship’ with ‘civil partnership’ (CP); </w:t>
      </w:r>
    </w:p>
    <w:p w:rsidR="00F60A24" w:rsidRPr="00146705" w:rsidRDefault="00F60A24" w:rsidP="000F11FB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567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146705">
        <w:rPr>
          <w:rFonts w:ascii="Arial" w:hAnsi="Arial" w:cs="Arial"/>
          <w:color w:val="auto"/>
          <w:sz w:val="22"/>
          <w:szCs w:val="22"/>
          <w:lang w:val="en-GB"/>
        </w:rPr>
        <w:t>providing for couples to enter into a CP by making a declaration to each other (i.e. the CP ceremony) prior to registering their relationship;</w:t>
      </w:r>
    </w:p>
    <w:p w:rsidR="00F60A24" w:rsidRPr="00146705" w:rsidRDefault="00F60A24" w:rsidP="000F11FB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567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146705">
        <w:rPr>
          <w:rFonts w:ascii="Arial" w:hAnsi="Arial" w:cs="Arial"/>
          <w:color w:val="auto"/>
          <w:sz w:val="22"/>
          <w:szCs w:val="22"/>
          <w:lang w:val="en-GB"/>
        </w:rPr>
        <w:t>providing for registration (including registration cancellation) of CP notaries, including eligibility criteria and for the Registrar of Births Deaths and Marriages (RBDM)</w:t>
      </w:r>
      <w:r w:rsidR="004C5F01">
        <w:rPr>
          <w:rFonts w:ascii="Arial" w:hAnsi="Arial" w:cs="Arial"/>
          <w:color w:val="auto"/>
          <w:sz w:val="22"/>
          <w:szCs w:val="22"/>
          <w:lang w:val="en-GB"/>
        </w:rPr>
        <w:t xml:space="preserve"> / </w:t>
      </w:r>
      <w:r w:rsidRPr="00146705">
        <w:rPr>
          <w:rFonts w:ascii="Arial" w:hAnsi="Arial" w:cs="Arial"/>
          <w:color w:val="auto"/>
          <w:sz w:val="22"/>
          <w:szCs w:val="22"/>
          <w:lang w:val="en-GB"/>
        </w:rPr>
        <w:t xml:space="preserve">delegate of the RBDM to also be a notary;  </w:t>
      </w:r>
    </w:p>
    <w:p w:rsidR="00F60A24" w:rsidRPr="00146705" w:rsidRDefault="00F60A24" w:rsidP="000F11FB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567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146705">
        <w:rPr>
          <w:rFonts w:ascii="Arial" w:hAnsi="Arial" w:cs="Arial"/>
          <w:color w:val="auto"/>
          <w:sz w:val="22"/>
          <w:szCs w:val="22"/>
          <w:lang w:val="en-GB"/>
        </w:rPr>
        <w:t>providing that decisions</w:t>
      </w:r>
      <w:r w:rsidR="002218AD">
        <w:rPr>
          <w:rFonts w:ascii="Arial" w:hAnsi="Arial" w:cs="Arial"/>
          <w:color w:val="auto"/>
          <w:sz w:val="22"/>
          <w:szCs w:val="22"/>
          <w:lang w:val="en-GB"/>
        </w:rPr>
        <w:t>:</w:t>
      </w:r>
      <w:r w:rsidRPr="00146705">
        <w:rPr>
          <w:rFonts w:ascii="Arial" w:hAnsi="Arial" w:cs="Arial"/>
          <w:color w:val="auto"/>
          <w:sz w:val="22"/>
          <w:szCs w:val="22"/>
          <w:lang w:val="en-GB"/>
        </w:rPr>
        <w:t xml:space="preserve"> to refuse to register a relationship involving a civil ceremony</w:t>
      </w:r>
      <w:r w:rsidR="002218AD">
        <w:rPr>
          <w:rFonts w:ascii="Arial" w:hAnsi="Arial" w:cs="Arial"/>
          <w:color w:val="auto"/>
          <w:sz w:val="22"/>
          <w:szCs w:val="22"/>
          <w:lang w:val="en-GB"/>
        </w:rPr>
        <w:t>;</w:t>
      </w:r>
      <w:r w:rsidRPr="00146705">
        <w:rPr>
          <w:rFonts w:ascii="Arial" w:hAnsi="Arial" w:cs="Arial"/>
          <w:color w:val="auto"/>
          <w:sz w:val="22"/>
          <w:szCs w:val="22"/>
          <w:lang w:val="en-GB"/>
        </w:rPr>
        <w:t xml:space="preserve"> to refuse to register a person as a CP notary</w:t>
      </w:r>
      <w:r w:rsidR="002218AD">
        <w:rPr>
          <w:rFonts w:ascii="Arial" w:hAnsi="Arial" w:cs="Arial"/>
          <w:color w:val="auto"/>
          <w:sz w:val="22"/>
          <w:szCs w:val="22"/>
          <w:lang w:val="en-GB"/>
        </w:rPr>
        <w:t>;</w:t>
      </w:r>
      <w:r w:rsidRPr="00146705">
        <w:rPr>
          <w:rFonts w:ascii="Arial" w:hAnsi="Arial" w:cs="Arial"/>
          <w:color w:val="auto"/>
          <w:sz w:val="22"/>
          <w:szCs w:val="22"/>
          <w:lang w:val="en-GB"/>
        </w:rPr>
        <w:t xml:space="preserve"> or to cancel a person’s registration as a notary are decisions that are reviewable by the Queensland Civil and Administrative Tribunal (QCAT);</w:t>
      </w:r>
    </w:p>
    <w:p w:rsidR="00F60A24" w:rsidRPr="00146705" w:rsidRDefault="00F60A24" w:rsidP="000F11FB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567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146705">
        <w:rPr>
          <w:rFonts w:ascii="Arial" w:hAnsi="Arial" w:cs="Arial"/>
          <w:color w:val="auto"/>
          <w:sz w:val="22"/>
          <w:szCs w:val="22"/>
          <w:lang w:val="en-GB"/>
        </w:rPr>
        <w:t xml:space="preserve">providing non-compliance with certain provisions relating to the CP ceremony will not invalidate a CP; </w:t>
      </w:r>
    </w:p>
    <w:p w:rsidR="00F60A24" w:rsidRPr="00146705" w:rsidRDefault="00F60A24" w:rsidP="000F11FB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567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146705">
        <w:rPr>
          <w:rFonts w:ascii="Arial" w:hAnsi="Arial" w:cs="Arial"/>
          <w:color w:val="auto"/>
          <w:sz w:val="22"/>
          <w:szCs w:val="22"/>
          <w:lang w:val="en-GB"/>
        </w:rPr>
        <w:t xml:space="preserve">reintroducing offences to uphold the integrity of CP ceremonies; and </w:t>
      </w:r>
    </w:p>
    <w:p w:rsidR="00F60A24" w:rsidRPr="00146705" w:rsidRDefault="00F60A24" w:rsidP="000F11FB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567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146705">
        <w:rPr>
          <w:rFonts w:ascii="Arial" w:hAnsi="Arial" w:cs="Arial"/>
          <w:color w:val="auto"/>
          <w:sz w:val="22"/>
          <w:szCs w:val="22"/>
          <w:lang w:val="en-GB"/>
        </w:rPr>
        <w:t>making consequential amendments to a range of other Acts.</w:t>
      </w:r>
    </w:p>
    <w:p w:rsidR="008B09D0" w:rsidRPr="008B09D0" w:rsidRDefault="008B09D0" w:rsidP="000F11FB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09D0">
        <w:rPr>
          <w:rFonts w:ascii="Arial" w:hAnsi="Arial" w:cs="Arial"/>
          <w:bCs/>
          <w:spacing w:val="-3"/>
          <w:sz w:val="22"/>
          <w:szCs w:val="22"/>
        </w:rPr>
        <w:t xml:space="preserve">The Bill also makes a number of technical amendments to the </w:t>
      </w:r>
      <w:r w:rsidRPr="008B09D0">
        <w:rPr>
          <w:rFonts w:ascii="Arial" w:hAnsi="Arial" w:cs="Arial"/>
          <w:bCs/>
          <w:i/>
          <w:spacing w:val="-3"/>
          <w:sz w:val="22"/>
          <w:szCs w:val="22"/>
        </w:rPr>
        <w:t xml:space="preserve">Births, Deaths and Marriages Registration Act 2003 </w:t>
      </w:r>
      <w:r w:rsidRPr="008B09D0">
        <w:rPr>
          <w:rFonts w:ascii="Arial" w:hAnsi="Arial" w:cs="Arial"/>
          <w:bCs/>
          <w:spacing w:val="-3"/>
          <w:sz w:val="22"/>
          <w:szCs w:val="22"/>
        </w:rPr>
        <w:t>to provide recognition of electronic records and support the transition to a digitised registration service.</w:t>
      </w:r>
    </w:p>
    <w:p w:rsidR="00F17D6A" w:rsidRPr="00146705" w:rsidRDefault="00F17D6A" w:rsidP="000F11FB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670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C572F1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C572F1" w:rsidRPr="00C572F1">
        <w:rPr>
          <w:rFonts w:ascii="Arial" w:hAnsi="Arial" w:cs="Arial"/>
          <w:bCs/>
          <w:spacing w:val="-3"/>
          <w:sz w:val="22"/>
          <w:szCs w:val="22"/>
        </w:rPr>
        <w:t>introduction of the Relationships (</w:t>
      </w:r>
      <w:r w:rsidR="00632234">
        <w:rPr>
          <w:rFonts w:ascii="Arial" w:hAnsi="Arial" w:cs="Arial"/>
          <w:bCs/>
          <w:spacing w:val="-3"/>
          <w:sz w:val="22"/>
          <w:szCs w:val="22"/>
        </w:rPr>
        <w:t>Civil Partnerships</w:t>
      </w:r>
      <w:r w:rsidR="00C572F1" w:rsidRPr="00C572F1">
        <w:rPr>
          <w:rFonts w:ascii="Arial" w:hAnsi="Arial" w:cs="Arial"/>
          <w:bCs/>
          <w:spacing w:val="-3"/>
          <w:sz w:val="22"/>
          <w:szCs w:val="22"/>
        </w:rPr>
        <w:t>) and Other Acts Amendment Bill 2015 into the Legislative Assembly</w:t>
      </w:r>
      <w:r w:rsidRPr="00C572F1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F17D6A" w:rsidRPr="004E491F" w:rsidRDefault="00F17D6A" w:rsidP="000F11FB">
      <w:pPr>
        <w:widowControl w:val="0"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E491F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17D6A" w:rsidRPr="004E491F" w:rsidRDefault="00164C4B" w:rsidP="000F11FB">
      <w:pPr>
        <w:widowControl w:val="0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C572F1" w:rsidRPr="00043789">
          <w:rPr>
            <w:rStyle w:val="Hyperlink"/>
            <w:rFonts w:ascii="Arial" w:hAnsi="Arial" w:cs="Arial"/>
            <w:sz w:val="22"/>
            <w:szCs w:val="22"/>
          </w:rPr>
          <w:t>Relationships (</w:t>
        </w:r>
        <w:r w:rsidR="00632234" w:rsidRPr="00043789">
          <w:rPr>
            <w:rStyle w:val="Hyperlink"/>
            <w:rFonts w:ascii="Arial" w:hAnsi="Arial" w:cs="Arial"/>
            <w:sz w:val="22"/>
            <w:szCs w:val="22"/>
          </w:rPr>
          <w:t>Civil Partnerships</w:t>
        </w:r>
        <w:r w:rsidR="00C572F1" w:rsidRPr="00043789">
          <w:rPr>
            <w:rStyle w:val="Hyperlink"/>
            <w:rFonts w:ascii="Arial" w:hAnsi="Arial" w:cs="Arial"/>
            <w:sz w:val="22"/>
            <w:szCs w:val="22"/>
          </w:rPr>
          <w:t>) and Other Acts Amendment Bill</w:t>
        </w:r>
        <w:r w:rsidR="00F17D6A" w:rsidRPr="00043789">
          <w:rPr>
            <w:rStyle w:val="Hyperlink"/>
            <w:rFonts w:ascii="Arial" w:hAnsi="Arial" w:cs="Arial"/>
            <w:sz w:val="22"/>
            <w:szCs w:val="22"/>
          </w:rPr>
          <w:t xml:space="preserve"> 2015</w:t>
        </w:r>
      </w:hyperlink>
    </w:p>
    <w:p w:rsidR="00CB36C8" w:rsidRPr="00F17D6A" w:rsidRDefault="00164C4B" w:rsidP="000F11FB">
      <w:pPr>
        <w:widowControl w:val="0"/>
        <w:numPr>
          <w:ilvl w:val="0"/>
          <w:numId w:val="2"/>
        </w:numPr>
        <w:spacing w:before="120"/>
        <w:ind w:left="811"/>
        <w:jc w:val="both"/>
      </w:pPr>
      <w:hyperlink r:id="rId8" w:history="1">
        <w:r w:rsidR="00F17D6A" w:rsidRPr="00043789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CB36C8" w:rsidRPr="00F17D6A" w:rsidSect="005D7FB1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E7" w:rsidRDefault="003322E7" w:rsidP="00D6589B">
      <w:r>
        <w:separator/>
      </w:r>
    </w:p>
  </w:endnote>
  <w:endnote w:type="continuationSeparator" w:id="0">
    <w:p w:rsidR="003322E7" w:rsidRDefault="003322E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E7" w:rsidRDefault="003322E7" w:rsidP="00D6589B">
      <w:r>
        <w:separator/>
      </w:r>
    </w:p>
  </w:footnote>
  <w:footnote w:type="continuationSeparator" w:id="0">
    <w:p w:rsidR="003322E7" w:rsidRDefault="003322E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30B" w:rsidRPr="00937A4A" w:rsidRDefault="0023530B" w:rsidP="002353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23530B" w:rsidRPr="00937A4A" w:rsidRDefault="0023530B" w:rsidP="002353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23530B" w:rsidRPr="00937A4A" w:rsidRDefault="0023530B" w:rsidP="002353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572F1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2015</w:t>
    </w:r>
  </w:p>
  <w:p w:rsidR="00F17D6A" w:rsidRDefault="00C572F1" w:rsidP="00043789">
    <w:pPr>
      <w:pStyle w:val="Header"/>
      <w:tabs>
        <w:tab w:val="center" w:pos="0"/>
        <w:tab w:val="right" w:pos="9072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Relationships (</w:t>
    </w:r>
    <w:r w:rsidR="00632234">
      <w:rPr>
        <w:rFonts w:ascii="Arial" w:hAnsi="Arial" w:cs="Arial"/>
        <w:b/>
        <w:sz w:val="22"/>
        <w:szCs w:val="22"/>
        <w:u w:val="single"/>
      </w:rPr>
      <w:t>Civil Partnerships</w:t>
    </w:r>
    <w:r>
      <w:rPr>
        <w:rFonts w:ascii="Arial" w:hAnsi="Arial" w:cs="Arial"/>
        <w:b/>
        <w:sz w:val="22"/>
        <w:szCs w:val="22"/>
        <w:u w:val="single"/>
      </w:rPr>
      <w:t>) and Other Acts Amendment</w:t>
    </w:r>
    <w:r w:rsidR="00F17D6A">
      <w:rPr>
        <w:rFonts w:ascii="Arial" w:hAnsi="Arial" w:cs="Arial"/>
        <w:b/>
        <w:sz w:val="22"/>
        <w:szCs w:val="22"/>
        <w:u w:val="single"/>
      </w:rPr>
      <w:t xml:space="preserve"> Bill 2015</w:t>
    </w:r>
  </w:p>
  <w:p w:rsidR="00CB36C8" w:rsidRDefault="00C572F1" w:rsidP="00F17D6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CB36C8" w:rsidRDefault="00CB36C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05C"/>
    <w:multiLevelType w:val="hybridMultilevel"/>
    <w:tmpl w:val="D938C4F4"/>
    <w:lvl w:ilvl="0" w:tplc="0C09000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sz w:val="24"/>
        <w:szCs w:val="24"/>
      </w:rPr>
    </w:lvl>
    <w:lvl w:ilvl="1" w:tplc="3B164716">
      <w:start w:val="1"/>
      <w:numFmt w:val="bullet"/>
      <w:lvlText w:val=""/>
      <w:lvlJc w:val="left"/>
      <w:pPr>
        <w:tabs>
          <w:tab w:val="num" w:pos="1891"/>
        </w:tabs>
        <w:ind w:left="1891" w:hanging="454"/>
      </w:pPr>
      <w:rPr>
        <w:rFonts w:ascii="Symbol" w:hAnsi="Symbo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E142CE0"/>
    <w:multiLevelType w:val="hybridMultilevel"/>
    <w:tmpl w:val="73EA36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FA6AB3"/>
    <w:multiLevelType w:val="hybridMultilevel"/>
    <w:tmpl w:val="33BE68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D3C31"/>
    <w:multiLevelType w:val="hybridMultilevel"/>
    <w:tmpl w:val="82F8F9BC"/>
    <w:lvl w:ilvl="0" w:tplc="07940E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B164716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C6F6C"/>
    <w:multiLevelType w:val="hybridMultilevel"/>
    <w:tmpl w:val="4D308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89610">
      <w:start w:val="1"/>
      <w:numFmt w:val="bullet"/>
      <w:lvlText w:val="o"/>
      <w:lvlJc w:val="left"/>
      <w:pPr>
        <w:ind w:left="567" w:hanging="56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34B45"/>
    <w:rsid w:val="000430DD"/>
    <w:rsid w:val="00043789"/>
    <w:rsid w:val="0005653D"/>
    <w:rsid w:val="00080F8F"/>
    <w:rsid w:val="000841A6"/>
    <w:rsid w:val="00090D1D"/>
    <w:rsid w:val="000B0A86"/>
    <w:rsid w:val="000D0E3B"/>
    <w:rsid w:val="000F11FB"/>
    <w:rsid w:val="00100CB8"/>
    <w:rsid w:val="00140936"/>
    <w:rsid w:val="00146705"/>
    <w:rsid w:val="00164C4B"/>
    <w:rsid w:val="00174117"/>
    <w:rsid w:val="001C105F"/>
    <w:rsid w:val="001E0B74"/>
    <w:rsid w:val="001E209B"/>
    <w:rsid w:val="00210037"/>
    <w:rsid w:val="0021344B"/>
    <w:rsid w:val="002218AD"/>
    <w:rsid w:val="0022702D"/>
    <w:rsid w:val="0023530B"/>
    <w:rsid w:val="00266509"/>
    <w:rsid w:val="0028241E"/>
    <w:rsid w:val="002910A8"/>
    <w:rsid w:val="002D63F7"/>
    <w:rsid w:val="00313908"/>
    <w:rsid w:val="003322E7"/>
    <w:rsid w:val="003B5871"/>
    <w:rsid w:val="003C1FF2"/>
    <w:rsid w:val="003F4499"/>
    <w:rsid w:val="003F65DD"/>
    <w:rsid w:val="004161C1"/>
    <w:rsid w:val="00421CB6"/>
    <w:rsid w:val="00437A32"/>
    <w:rsid w:val="004B3B89"/>
    <w:rsid w:val="004C13FE"/>
    <w:rsid w:val="004C5F01"/>
    <w:rsid w:val="004E2CE4"/>
    <w:rsid w:val="004E3AE1"/>
    <w:rsid w:val="004F699B"/>
    <w:rsid w:val="005002B0"/>
    <w:rsid w:val="00501C66"/>
    <w:rsid w:val="005127DE"/>
    <w:rsid w:val="00533E28"/>
    <w:rsid w:val="00550873"/>
    <w:rsid w:val="005C027B"/>
    <w:rsid w:val="005D7FB1"/>
    <w:rsid w:val="00615B3D"/>
    <w:rsid w:val="00632234"/>
    <w:rsid w:val="00680A53"/>
    <w:rsid w:val="006876CE"/>
    <w:rsid w:val="006B3629"/>
    <w:rsid w:val="006E29DA"/>
    <w:rsid w:val="007269D3"/>
    <w:rsid w:val="00732E22"/>
    <w:rsid w:val="00773ADE"/>
    <w:rsid w:val="007766E8"/>
    <w:rsid w:val="007A3D76"/>
    <w:rsid w:val="007E0B32"/>
    <w:rsid w:val="00835632"/>
    <w:rsid w:val="008A4523"/>
    <w:rsid w:val="008B09D0"/>
    <w:rsid w:val="008F44CD"/>
    <w:rsid w:val="00902EB4"/>
    <w:rsid w:val="0096774E"/>
    <w:rsid w:val="009E2454"/>
    <w:rsid w:val="00A527A5"/>
    <w:rsid w:val="00A842B5"/>
    <w:rsid w:val="00AC2A5E"/>
    <w:rsid w:val="00AC524B"/>
    <w:rsid w:val="00B50044"/>
    <w:rsid w:val="00B53794"/>
    <w:rsid w:val="00BD2B55"/>
    <w:rsid w:val="00BD4E1F"/>
    <w:rsid w:val="00BE4D6D"/>
    <w:rsid w:val="00BF3AC7"/>
    <w:rsid w:val="00C07656"/>
    <w:rsid w:val="00C130E9"/>
    <w:rsid w:val="00C236F9"/>
    <w:rsid w:val="00C26E97"/>
    <w:rsid w:val="00C37B52"/>
    <w:rsid w:val="00C5167B"/>
    <w:rsid w:val="00C572F1"/>
    <w:rsid w:val="00C75E67"/>
    <w:rsid w:val="00CB1501"/>
    <w:rsid w:val="00CB36C8"/>
    <w:rsid w:val="00CE6FBA"/>
    <w:rsid w:val="00CF0D8A"/>
    <w:rsid w:val="00CF10AD"/>
    <w:rsid w:val="00D56DDC"/>
    <w:rsid w:val="00D60B9B"/>
    <w:rsid w:val="00D61206"/>
    <w:rsid w:val="00D6589B"/>
    <w:rsid w:val="00D75134"/>
    <w:rsid w:val="00D87960"/>
    <w:rsid w:val="00DB6FE7"/>
    <w:rsid w:val="00DD3322"/>
    <w:rsid w:val="00DD5F09"/>
    <w:rsid w:val="00DD7FF3"/>
    <w:rsid w:val="00DE61EC"/>
    <w:rsid w:val="00DF21BF"/>
    <w:rsid w:val="00DF73F9"/>
    <w:rsid w:val="00E13E17"/>
    <w:rsid w:val="00E15F7F"/>
    <w:rsid w:val="00E52996"/>
    <w:rsid w:val="00E56CA6"/>
    <w:rsid w:val="00EB52FB"/>
    <w:rsid w:val="00EC0FC4"/>
    <w:rsid w:val="00EE710C"/>
    <w:rsid w:val="00F10DF9"/>
    <w:rsid w:val="00F17D6A"/>
    <w:rsid w:val="00F516F4"/>
    <w:rsid w:val="00F53AE3"/>
    <w:rsid w:val="00F60A24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0C"/>
    <w:pPr>
      <w:ind w:left="720"/>
    </w:pPr>
  </w:style>
  <w:style w:type="character" w:styleId="Hyperlink">
    <w:name w:val="Hyperlink"/>
    <w:uiPriority w:val="99"/>
    <w:unhideWhenUsed/>
    <w:rsid w:val="004F69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1655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1936</CharactersWithSpaces>
  <SharedDoc>false</SharedDoc>
  <HyperlinkBase>https://www.cabinet.qld.gov.au/documents/2015/Sep/CivPartBill/</HyperlinkBase>
  <HLinks>
    <vt:vector size="12" baseType="variant">
      <vt:variant>
        <vt:i4>327727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Cabinet\ToBeProcessed\2015\Sep\CivPartBill\Attachments\ExNotes.PDF</vt:lpwstr>
      </vt:variant>
      <vt:variant>
        <vt:lpwstr/>
      </vt:variant>
      <vt:variant>
        <vt:i4>5963874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Cabinet\ToBeProcessed\2015\Sep\CivPartBill\Attachments\Bill.PDF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2015-10-15T04:18:00Z</cp:lastPrinted>
  <dcterms:created xsi:type="dcterms:W3CDTF">2017-10-25T01:35:00Z</dcterms:created>
  <dcterms:modified xsi:type="dcterms:W3CDTF">2018-03-06T01:32:00Z</dcterms:modified>
  <cp:category>Justice,Families,Legislation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-1533909304</vt:i4>
  </property>
  <property fmtid="{D5CDD505-2E9C-101B-9397-08002B2CF9AE}" pid="4" name="_ReviewingToolsShownOnce">
    <vt:lpwstr/>
  </property>
</Properties>
</file>